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08455.xml.htm"/>
      <w:bookmarkStart w:id="1" w:name="kswkform4_17907084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Kimlel Lauren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Retail Banking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576"/>
        <w:gridCol w:w="376"/>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Burke &amp; Herbert Financial Services Corp. 2023 Employee Stock Purchase Plan ("ESPP"), for the ESPP purchase period of March 1, 2026, through August 31, 2026. In accordance with the ESPP, these shares were purchased at a price equal to 85% of the closing price of the issuer's common stock on February 27, 2026, which was the lower of the closing price on the (i) start date or (ii) the end date of the applicable purchase period. Because the start date commenced on a non-trading date, the closing price on the immediately preceding trading date was used. These shares were acquired under the ESPP in transactions exempted by Rule 16b-3(c) and Rule 16b-3(d).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Lauren N. Kimlel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590"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3693</Characters>
  <CharactersWithSpaces>4315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